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F91F" w14:textId="77777777" w:rsidR="00F14726" w:rsidRDefault="00F14726" w:rsidP="00F14726">
      <w:pPr>
        <w:spacing w:after="0" w:line="240" w:lineRule="auto"/>
        <w:jc w:val="center"/>
        <w:rPr>
          <w:b/>
          <w:sz w:val="36"/>
          <w:szCs w:val="36"/>
        </w:rPr>
      </w:pPr>
      <w:r w:rsidRPr="00720E3E">
        <w:rPr>
          <w:b/>
          <w:sz w:val="36"/>
          <w:szCs w:val="36"/>
        </w:rPr>
        <w:t>OBJEDNÁVKA</w:t>
      </w:r>
    </w:p>
    <w:p w14:paraId="0E110DA8" w14:textId="77777777" w:rsidR="00F14726" w:rsidRDefault="00F14726" w:rsidP="00F14726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D66B5A">
        <w:rPr>
          <w:b/>
          <w:sz w:val="28"/>
          <w:szCs w:val="28"/>
        </w:rPr>
        <w:t>ODČERPÁNÍ SEPTIKU, ODVOZU A LIKVIDACE FEKÁLIÍ</w:t>
      </w:r>
      <w:r>
        <w:rPr>
          <w:b/>
          <w:sz w:val="28"/>
          <w:szCs w:val="28"/>
        </w:rPr>
        <w:t xml:space="preserve"> </w:t>
      </w:r>
    </w:p>
    <w:p w14:paraId="258E7FCD" w14:textId="77777777" w:rsidR="00D66B5A" w:rsidRPr="004F411C" w:rsidRDefault="00D66B5A" w:rsidP="005437A8">
      <w:pPr>
        <w:spacing w:after="0" w:line="240" w:lineRule="auto"/>
        <w:rPr>
          <w:b/>
          <w:i/>
          <w:sz w:val="24"/>
          <w:szCs w:val="24"/>
        </w:rPr>
      </w:pPr>
      <w:r w:rsidRPr="004F411C">
        <w:rPr>
          <w:b/>
          <w:i/>
          <w:sz w:val="24"/>
          <w:szCs w:val="24"/>
        </w:rPr>
        <w:t>Objednatel:</w:t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  <w:r w:rsidRPr="004F411C">
        <w:rPr>
          <w:b/>
          <w:i/>
          <w:sz w:val="24"/>
          <w:szCs w:val="24"/>
        </w:rPr>
        <w:tab/>
      </w:r>
    </w:p>
    <w:p w14:paraId="66C9A580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Obchodní jméno/Jméno a příjmení: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0DF0B05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Sídlo/bydliště: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7B6B1C1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Korespondenční adresa (je-li odlišná):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</w:p>
    <w:p w14:paraId="66CE2B60" w14:textId="77777777" w:rsidR="00D66B5A" w:rsidRPr="003157F1" w:rsidRDefault="00D66B5A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IČ/datum nar.:</w:t>
      </w:r>
      <w:r w:rsidRPr="003157F1">
        <w:rPr>
          <w:sz w:val="24"/>
          <w:szCs w:val="24"/>
        </w:rPr>
        <w:tab/>
        <w:t xml:space="preserve">     </w:t>
      </w:r>
    </w:p>
    <w:p w14:paraId="038919A8" w14:textId="3C112FD7" w:rsidR="009F65D1" w:rsidRDefault="00E6250E" w:rsidP="00D66B5A">
      <w:pPr>
        <w:spacing w:after="0"/>
        <w:jc w:val="both"/>
        <w:rPr>
          <w:sz w:val="24"/>
          <w:szCs w:val="24"/>
        </w:rPr>
      </w:pPr>
      <w:r w:rsidRPr="003157F1">
        <w:rPr>
          <w:sz w:val="24"/>
          <w:szCs w:val="24"/>
        </w:rPr>
        <w:t>Kontaktní osoba:</w:t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Pr="003157F1">
        <w:rPr>
          <w:sz w:val="24"/>
          <w:szCs w:val="24"/>
        </w:rPr>
        <w:tab/>
      </w:r>
      <w:r w:rsidR="009F65D1">
        <w:rPr>
          <w:sz w:val="24"/>
          <w:szCs w:val="24"/>
        </w:rPr>
        <w:tab/>
      </w:r>
      <w:r w:rsidR="009F65D1">
        <w:rPr>
          <w:sz w:val="24"/>
          <w:szCs w:val="24"/>
        </w:rPr>
        <w:tab/>
      </w:r>
      <w:r w:rsidR="009F65D1" w:rsidRPr="003157F1">
        <w:rPr>
          <w:sz w:val="24"/>
          <w:szCs w:val="24"/>
        </w:rPr>
        <w:t>Tel.:</w:t>
      </w:r>
    </w:p>
    <w:p w14:paraId="0E630228" w14:textId="313619D0" w:rsidR="00D66B5A" w:rsidRDefault="009F65D1" w:rsidP="00D66B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66B5A" w:rsidRPr="003157F1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Pr="009F65D1">
        <w:rPr>
          <w:sz w:val="24"/>
          <w:szCs w:val="24"/>
        </w:rPr>
        <w:t>pro zaslání faktury v elektronické podobě:</w:t>
      </w:r>
    </w:p>
    <w:tbl>
      <w:tblPr>
        <w:tblW w:w="100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1160"/>
        <w:gridCol w:w="920"/>
        <w:gridCol w:w="788"/>
        <w:gridCol w:w="820"/>
        <w:gridCol w:w="920"/>
        <w:gridCol w:w="840"/>
        <w:gridCol w:w="840"/>
        <w:gridCol w:w="840"/>
      </w:tblGrid>
      <w:tr w:rsidR="00EA4667" w:rsidRPr="00EA4667" w14:paraId="1EC331F9" w14:textId="77777777" w:rsidTr="009F65D1">
        <w:trPr>
          <w:trHeight w:val="600"/>
        </w:trPr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66AD0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 a čas </w:t>
            </w:r>
            <w:proofErr w:type="gramStart"/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přistavení:   </w:t>
            </w:r>
            <w:proofErr w:type="gramEnd"/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5C78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43632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FE465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46E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73C5B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Místo </w:t>
            </w:r>
            <w:proofErr w:type="gramStart"/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přistavení:   </w:t>
            </w:r>
            <w:proofErr w:type="gramEnd"/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EA4667" w:rsidRPr="00EA4667" w14:paraId="29C760A4" w14:textId="77777777" w:rsidTr="009F65D1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8C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Typ služby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04E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odčerpání septiku, odvoz a likvidace fekálií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7A0B" w14:textId="294B2541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Druh odpadu</w:t>
            </w: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 xml:space="preserve">  (název, číslo)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5ED9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200304 Kal ze septiků a žump</w:t>
            </w:r>
          </w:p>
        </w:tc>
      </w:tr>
      <w:tr w:rsidR="00EA4667" w:rsidRPr="00EA4667" w14:paraId="78846232" w14:textId="77777777" w:rsidTr="009F65D1">
        <w:trPr>
          <w:trHeight w:val="31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D3375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Způsob úhrady: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DD9B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Fakturou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54F2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Místo vykládky: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9EAD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ČOV Vysoká nad Labem</w:t>
            </w:r>
          </w:p>
        </w:tc>
      </w:tr>
      <w:tr w:rsidR="00EA4667" w:rsidRPr="00EA4667" w14:paraId="5154B710" w14:textId="77777777" w:rsidTr="009F65D1">
        <w:trPr>
          <w:trHeight w:val="495"/>
        </w:trPr>
        <w:tc>
          <w:tcPr>
            <w:tcW w:w="2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1BA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Sazebník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1A3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7B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Cena bez DPH  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86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Výkon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5199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Součet</w:t>
            </w:r>
          </w:p>
        </w:tc>
      </w:tr>
      <w:tr w:rsidR="00EA4667" w:rsidRPr="00EA4667" w14:paraId="42BD9180" w14:textId="77777777" w:rsidTr="009F65D1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389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 xml:space="preserve">Sazba za jízdní výkon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56A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km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1962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959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4F5F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3FD2258D" w14:textId="77777777" w:rsidTr="009F65D1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3E1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 xml:space="preserve">Čerpání a vypouštění fekálií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DA6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započatá 1/4 hod.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C8BC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523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EE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3C0A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24B9BDB2" w14:textId="77777777" w:rsidTr="009F65D1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145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Uložení odpadu k likvidaci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861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m</w:t>
            </w:r>
            <w:r w:rsidRPr="00F14726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A555" w14:textId="77777777" w:rsidR="00EA4667" w:rsidRPr="00EA4667" w:rsidRDefault="00CF4334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144</w:t>
            </w:r>
            <w:r w:rsidR="00EA4667" w:rsidRPr="00EA4667">
              <w:rPr>
                <w:rFonts w:ascii="Calibri" w:eastAsia="Times New Roman" w:hAnsi="Calibri" w:cs="Calibri"/>
                <w:sz w:val="20"/>
                <w:szCs w:val="20"/>
              </w:rPr>
              <w:t>,00 Kč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A7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1A66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A4667" w:rsidRPr="00EA4667" w14:paraId="6B4B77E8" w14:textId="77777777" w:rsidTr="009F65D1">
        <w:trPr>
          <w:trHeight w:val="495"/>
        </w:trPr>
        <w:tc>
          <w:tcPr>
            <w:tcW w:w="2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E4F" w14:textId="77777777" w:rsidR="00EA4667" w:rsidRPr="00EA4667" w:rsidRDefault="00EA4667" w:rsidP="00C65F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71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03B9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EA4667" w:rsidRPr="00EA4667" w14:paraId="4E09881C" w14:textId="77777777" w:rsidTr="009F65D1">
        <w:trPr>
          <w:trHeight w:val="315"/>
        </w:trPr>
        <w:tc>
          <w:tcPr>
            <w:tcW w:w="1008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3EDE0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A4667">
              <w:rPr>
                <w:rFonts w:ascii="Calibri" w:eastAsia="Times New Roman" w:hAnsi="Calibri" w:cs="Calibri"/>
                <w:sz w:val="18"/>
                <w:szCs w:val="18"/>
              </w:rPr>
              <w:t>Tato činnost dle klasifikace produkce CZ-CPA nepatří do číselného kódu 41-43 a nevztahuje se na ni režim přenesené daňové povinnosti.</w:t>
            </w:r>
          </w:p>
        </w:tc>
      </w:tr>
      <w:tr w:rsidR="00EA4667" w:rsidRPr="00EA4667" w14:paraId="4040795F" w14:textId="77777777" w:rsidTr="009F65D1">
        <w:trPr>
          <w:trHeight w:val="315"/>
        </w:trPr>
        <w:tc>
          <w:tcPr>
            <w:tcW w:w="1008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77CED" w14:textId="77777777" w:rsidR="00EA4667" w:rsidRPr="00EA4667" w:rsidRDefault="00EA4667" w:rsidP="00EA46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Záznam o provozu vozidla – opis ze dne:</w:t>
            </w:r>
          </w:p>
        </w:tc>
      </w:tr>
      <w:tr w:rsidR="00EA4667" w:rsidRPr="00EA4667" w14:paraId="0D32E266" w14:textId="77777777" w:rsidTr="009F65D1">
        <w:trPr>
          <w:trHeight w:val="51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33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odkud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FC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570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množství odpadu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9A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doba nakládky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1EE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odjezdu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008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příjezdu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441" w14:textId="5A438E62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doba v</w:t>
            </w:r>
            <w:r w:rsidR="00C65FDE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kládky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EB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ostatní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18C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čas jízdy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2D8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A4667">
              <w:rPr>
                <w:rFonts w:ascii="Calibri" w:eastAsia="Times New Roman" w:hAnsi="Calibri" w:cs="Calibri"/>
                <w:sz w:val="20"/>
                <w:szCs w:val="20"/>
              </w:rPr>
              <w:t>ujeté km</w:t>
            </w:r>
          </w:p>
        </w:tc>
      </w:tr>
      <w:tr w:rsidR="00EA4667" w:rsidRPr="00EA4667" w14:paraId="080C0B5F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41FA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E14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1C51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24F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0EB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937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4E6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672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34A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871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3F304E51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EDB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53C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26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3B1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E8F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8FD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2C5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5F7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6F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AA47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3DAD86F5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6240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0F8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B66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47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E70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403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8C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169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09C1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1BF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76828FA0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FA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306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64A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9CA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BD2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B4F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4BF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DDE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11F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D34A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49A4730E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F3D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961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A40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93A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ADC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DE5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C0FF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D25A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6C3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2A5EE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5AE2D8E6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ABFD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E2D3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914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BF84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F98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84D2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123A9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D27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414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044F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  <w:tr w:rsidR="00EA4667" w:rsidRPr="00EA4667" w14:paraId="1F4968EA" w14:textId="77777777" w:rsidTr="009F65D1">
        <w:trPr>
          <w:trHeight w:val="405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A7E49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F96A6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74647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3FCC2E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88D71B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B0EAD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2E379C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183F08" w14:textId="77777777" w:rsidR="00EA4667" w:rsidRPr="00EA4667" w:rsidRDefault="00EA4667" w:rsidP="00EA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46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3D6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3CFD9" w14:textId="77777777" w:rsidR="00EA4667" w:rsidRPr="00EA4667" w:rsidRDefault="00EA4667" w:rsidP="00EA4667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</w:rPr>
            </w:pPr>
            <w:r w:rsidRPr="00EA4667">
              <w:rPr>
                <w:rFonts w:ascii="Arial CE" w:eastAsia="Times New Roman" w:hAnsi="Arial CE" w:cs="Times New Roman"/>
                <w:sz w:val="18"/>
                <w:szCs w:val="18"/>
              </w:rPr>
              <w:t> </w:t>
            </w:r>
          </w:p>
        </w:tc>
      </w:tr>
    </w:tbl>
    <w:p w14:paraId="5E4A8B82" w14:textId="77777777" w:rsidR="00D66B5A" w:rsidRPr="00952B3F" w:rsidRDefault="00964B92" w:rsidP="00D66B5A">
      <w:pPr>
        <w:spacing w:after="0"/>
        <w:jc w:val="both"/>
      </w:pPr>
      <w:r w:rsidRPr="00952B3F">
        <w:t>Souhlasím s kvalitou provedených prací, množstvím odpadu a lhůtou splatnosti faktury 14 dní.</w:t>
      </w:r>
    </w:p>
    <w:p w14:paraId="6CD6E466" w14:textId="77777777" w:rsidR="003157F1" w:rsidRDefault="003157F1" w:rsidP="00964B92">
      <w:pPr>
        <w:spacing w:after="0"/>
        <w:jc w:val="both"/>
        <w:rPr>
          <w:i/>
        </w:rPr>
      </w:pPr>
    </w:p>
    <w:p w14:paraId="0B0505A8" w14:textId="77777777" w:rsidR="00964B92" w:rsidRPr="00C76DDC" w:rsidRDefault="00C76DDC" w:rsidP="00964B92">
      <w:pPr>
        <w:spacing w:after="0"/>
        <w:jc w:val="both"/>
        <w:rPr>
          <w:i/>
        </w:rPr>
      </w:pPr>
      <w:r w:rsidRPr="00C76DDC">
        <w:rPr>
          <w:i/>
        </w:rPr>
        <w:t>V HK dne:</w:t>
      </w:r>
    </w:p>
    <w:p w14:paraId="5AB6C762" w14:textId="77777777" w:rsidR="0049020F" w:rsidRDefault="0049020F" w:rsidP="00964B92">
      <w:pPr>
        <w:spacing w:after="0"/>
        <w:jc w:val="both"/>
        <w:rPr>
          <w:i/>
          <w:sz w:val="20"/>
          <w:szCs w:val="20"/>
        </w:rPr>
      </w:pPr>
    </w:p>
    <w:p w14:paraId="310BF423" w14:textId="77777777" w:rsidR="0049020F" w:rsidRPr="00625A59" w:rsidRDefault="0049020F" w:rsidP="00ED16C4">
      <w:pPr>
        <w:spacing w:after="0"/>
        <w:ind w:firstLine="708"/>
        <w:jc w:val="right"/>
        <w:rPr>
          <w:i/>
        </w:rPr>
      </w:pPr>
      <w:r w:rsidRPr="00625A59">
        <w:rPr>
          <w:i/>
        </w:rPr>
        <w:t>…………………………………………………………</w:t>
      </w:r>
      <w:r w:rsidRPr="00625A59">
        <w:rPr>
          <w:i/>
        </w:rPr>
        <w:tab/>
      </w:r>
      <w:r w:rsidR="00ED16C4">
        <w:rPr>
          <w:i/>
        </w:rPr>
        <w:t xml:space="preserve">             </w:t>
      </w:r>
      <w:r w:rsidRPr="00625A59">
        <w:rPr>
          <w:i/>
        </w:rPr>
        <w:tab/>
        <w:t>…………………………………………………………</w:t>
      </w:r>
    </w:p>
    <w:p w14:paraId="32A1AE05" w14:textId="77777777" w:rsidR="00964B92" w:rsidRDefault="005437A8" w:rsidP="005437A8">
      <w:pPr>
        <w:pBdr>
          <w:bottom w:val="single" w:sz="12" w:space="1" w:color="auto"/>
        </w:pBdr>
        <w:spacing w:after="0"/>
        <w:ind w:firstLine="708"/>
        <w:rPr>
          <w:i/>
        </w:rPr>
      </w:pPr>
      <w:r>
        <w:rPr>
          <w:i/>
        </w:rPr>
        <w:t xml:space="preserve">                                                 </w:t>
      </w:r>
      <w:r w:rsidR="0049020F" w:rsidRPr="00625A59">
        <w:rPr>
          <w:i/>
        </w:rPr>
        <w:t>Dodavatel – podpis řidiče</w:t>
      </w:r>
      <w:r w:rsidR="0049020F" w:rsidRPr="00625A59">
        <w:rPr>
          <w:i/>
        </w:rPr>
        <w:tab/>
      </w:r>
      <w:r w:rsidR="0049020F" w:rsidRPr="00625A59">
        <w:rPr>
          <w:i/>
        </w:rPr>
        <w:tab/>
      </w:r>
      <w:r w:rsidR="0049020F" w:rsidRPr="00625A59">
        <w:rPr>
          <w:i/>
        </w:rPr>
        <w:tab/>
      </w:r>
      <w:r w:rsidR="0049020F" w:rsidRPr="00625A59">
        <w:rPr>
          <w:i/>
        </w:rPr>
        <w:tab/>
        <w:t xml:space="preserve">Odběratel </w:t>
      </w:r>
      <w:r w:rsidR="00952B3F">
        <w:rPr>
          <w:i/>
        </w:rPr>
        <w:t>–</w:t>
      </w:r>
      <w:r w:rsidR="0049020F" w:rsidRPr="00625A59">
        <w:rPr>
          <w:i/>
        </w:rPr>
        <w:t xml:space="preserve"> podpis</w:t>
      </w:r>
    </w:p>
    <w:p w14:paraId="619C2F93" w14:textId="56586635" w:rsidR="00370519" w:rsidRPr="00C65FDE" w:rsidRDefault="00370519" w:rsidP="00964B92">
      <w:pPr>
        <w:spacing w:after="0"/>
        <w:jc w:val="both"/>
        <w:rPr>
          <w:i/>
          <w:sz w:val="20"/>
          <w:szCs w:val="20"/>
        </w:rPr>
      </w:pPr>
      <w:r w:rsidRPr="00C65FDE">
        <w:rPr>
          <w:b/>
          <w:i/>
          <w:sz w:val="20"/>
          <w:szCs w:val="20"/>
        </w:rPr>
        <w:t xml:space="preserve">Osobní údaje jsou </w:t>
      </w:r>
      <w:r w:rsidR="00095819" w:rsidRPr="00C65FDE">
        <w:rPr>
          <w:b/>
          <w:i/>
          <w:sz w:val="20"/>
          <w:szCs w:val="20"/>
        </w:rPr>
        <w:t>zpracovávány v souladu s nařízením o ochraně osobních údajů</w:t>
      </w:r>
      <w:r w:rsidRPr="00C65FDE">
        <w:rPr>
          <w:b/>
          <w:i/>
          <w:sz w:val="20"/>
          <w:szCs w:val="20"/>
        </w:rPr>
        <w:t xml:space="preserve">. </w:t>
      </w:r>
      <w:r w:rsidRPr="00C65FDE">
        <w:rPr>
          <w:i/>
          <w:sz w:val="20"/>
          <w:szCs w:val="20"/>
        </w:rPr>
        <w:t xml:space="preserve">Více informací na </w:t>
      </w:r>
      <w:hyperlink r:id="rId7" w:history="1">
        <w:r w:rsidR="00C65FDE" w:rsidRPr="006725B9">
          <w:rPr>
            <w:rStyle w:val="Hypertextovodkaz"/>
            <w:i/>
            <w:sz w:val="20"/>
            <w:szCs w:val="20"/>
          </w:rPr>
          <w:t>www.tshk.cz</w:t>
        </w:r>
      </w:hyperlink>
      <w:r w:rsidRPr="00C65FDE">
        <w:rPr>
          <w:i/>
          <w:sz w:val="20"/>
          <w:szCs w:val="20"/>
        </w:rPr>
        <w:t>.</w:t>
      </w:r>
    </w:p>
    <w:p w14:paraId="3FDA131D" w14:textId="77777777" w:rsidR="00964B92" w:rsidRPr="002A175C" w:rsidRDefault="00964B92" w:rsidP="00964B92">
      <w:pPr>
        <w:spacing w:after="0"/>
        <w:jc w:val="both"/>
        <w:rPr>
          <w:i/>
          <w:sz w:val="24"/>
          <w:szCs w:val="24"/>
        </w:rPr>
      </w:pPr>
      <w:r w:rsidRPr="002A175C">
        <w:rPr>
          <w:i/>
          <w:sz w:val="24"/>
          <w:szCs w:val="24"/>
        </w:rPr>
        <w:t>Záznamy TSHK:</w:t>
      </w:r>
    </w:p>
    <w:p w14:paraId="2C1C0AEA" w14:textId="77777777" w:rsidR="00D66B5A" w:rsidRPr="002A175C" w:rsidRDefault="00964B92" w:rsidP="00D66B5A">
      <w:pPr>
        <w:spacing w:after="0"/>
        <w:jc w:val="both"/>
        <w:rPr>
          <w:sz w:val="24"/>
          <w:szCs w:val="24"/>
        </w:rPr>
      </w:pPr>
      <w:r w:rsidRPr="002A175C">
        <w:rPr>
          <w:sz w:val="24"/>
          <w:szCs w:val="24"/>
        </w:rPr>
        <w:t xml:space="preserve">Bezdlužnost prověřena dne: </w:t>
      </w:r>
      <w:r w:rsidRPr="002A175C">
        <w:rPr>
          <w:sz w:val="24"/>
          <w:szCs w:val="24"/>
        </w:rPr>
        <w:tab/>
      </w:r>
      <w:r w:rsidRPr="002A175C">
        <w:rPr>
          <w:sz w:val="24"/>
          <w:szCs w:val="24"/>
        </w:rPr>
        <w:tab/>
      </w:r>
      <w:proofErr w:type="gramStart"/>
      <w:r w:rsidRPr="002A175C">
        <w:rPr>
          <w:sz w:val="24"/>
          <w:szCs w:val="24"/>
        </w:rPr>
        <w:tab/>
      </w:r>
      <w:r w:rsidR="00ED16C4">
        <w:rPr>
          <w:sz w:val="24"/>
          <w:szCs w:val="24"/>
        </w:rPr>
        <w:t xml:space="preserve">  </w:t>
      </w:r>
      <w:r w:rsidRPr="002A175C">
        <w:rPr>
          <w:sz w:val="24"/>
          <w:szCs w:val="24"/>
        </w:rPr>
        <w:tab/>
      </w:r>
      <w:proofErr w:type="gramEnd"/>
      <w:r w:rsidRPr="002A175C">
        <w:rPr>
          <w:sz w:val="24"/>
          <w:szCs w:val="24"/>
        </w:rPr>
        <w:t xml:space="preserve">Číslo zakázky TSHK:     </w:t>
      </w:r>
    </w:p>
    <w:sectPr w:rsidR="00D66B5A" w:rsidRPr="002A175C" w:rsidSect="0038245E">
      <w:headerReference w:type="default" r:id="rId8"/>
      <w:footerReference w:type="default" r:id="rId9"/>
      <w:pgSz w:w="11906" w:h="16838"/>
      <w:pgMar w:top="397" w:right="851" w:bottom="397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DEA3" w14:textId="77777777" w:rsidR="007E0C05" w:rsidRDefault="007E0C05" w:rsidP="001938D8">
      <w:pPr>
        <w:spacing w:after="0" w:line="240" w:lineRule="auto"/>
      </w:pPr>
      <w:r>
        <w:separator/>
      </w:r>
    </w:p>
  </w:endnote>
  <w:endnote w:type="continuationSeparator" w:id="0">
    <w:p w14:paraId="15290E1B" w14:textId="77777777" w:rsidR="007E0C05" w:rsidRDefault="007E0C05" w:rsidP="001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7A86" w14:textId="77777777" w:rsidR="004F0D64" w:rsidRPr="00964B92" w:rsidRDefault="004F0D64" w:rsidP="00964B92">
    <w:pPr>
      <w:pStyle w:val="Zpat"/>
      <w:rPr>
        <w:szCs w:val="16"/>
      </w:rPr>
    </w:pPr>
    <w:r w:rsidRPr="00964B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3B95" w14:textId="77777777" w:rsidR="007E0C05" w:rsidRDefault="007E0C05" w:rsidP="001938D8">
      <w:pPr>
        <w:spacing w:after="0" w:line="240" w:lineRule="auto"/>
      </w:pPr>
      <w:r>
        <w:separator/>
      </w:r>
    </w:p>
  </w:footnote>
  <w:footnote w:type="continuationSeparator" w:id="0">
    <w:p w14:paraId="5DA5EC38" w14:textId="77777777" w:rsidR="007E0C05" w:rsidRDefault="007E0C05" w:rsidP="001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90CC" w14:textId="77777777" w:rsidR="001938D8" w:rsidRDefault="001938D8" w:rsidP="0038245E">
    <w:pPr>
      <w:pStyle w:val="Zhlav"/>
      <w:jc w:val="both"/>
    </w:pPr>
    <w:r>
      <w:rPr>
        <w:noProof/>
      </w:rPr>
      <w:drawing>
        <wp:inline distT="0" distB="0" distL="0" distR="0" wp14:anchorId="44EFE3EE" wp14:editId="42080843">
          <wp:extent cx="6591600" cy="165600"/>
          <wp:effectExtent l="0" t="0" r="0" b="6350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45" t="36552" r="11746" b="51576"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16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89B91A" w14:textId="44559E7B" w:rsidR="001938D8" w:rsidRPr="00685F50" w:rsidRDefault="001938D8" w:rsidP="001938D8">
    <w:pPr>
      <w:pStyle w:val="Zhlav"/>
      <w:tabs>
        <w:tab w:val="clear" w:pos="4536"/>
        <w:tab w:val="clear" w:pos="9072"/>
      </w:tabs>
      <w:rPr>
        <w:rFonts w:ascii="Arial Narrow" w:hAnsi="Arial Narrow"/>
        <w:b/>
        <w:i/>
        <w:sz w:val="34"/>
        <w:szCs w:val="34"/>
      </w:rPr>
    </w:pPr>
    <w:r>
      <w:rPr>
        <w:rFonts w:ascii="Arial Narrow" w:hAnsi="Arial Narrow"/>
        <w:i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4931D445" wp14:editId="17A9446B">
          <wp:simplePos x="0" y="0"/>
          <wp:positionH relativeFrom="column">
            <wp:posOffset>147955</wp:posOffset>
          </wp:positionH>
          <wp:positionV relativeFrom="paragraph">
            <wp:posOffset>-1270</wp:posOffset>
          </wp:positionV>
          <wp:extent cx="552450" cy="428625"/>
          <wp:effectExtent l="0" t="0" r="0" b="9525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40"/>
        <w:szCs w:val="40"/>
      </w:rPr>
      <w:t xml:space="preserve">            </w:t>
    </w:r>
    <w:r w:rsidR="005437A8">
      <w:rPr>
        <w:rFonts w:ascii="Arial Narrow" w:hAnsi="Arial Narrow"/>
        <w:i/>
        <w:sz w:val="40"/>
        <w:szCs w:val="40"/>
      </w:rPr>
      <w:t xml:space="preserve">  </w:t>
    </w:r>
    <w:r>
      <w:rPr>
        <w:rFonts w:ascii="Arial Narrow" w:hAnsi="Arial Narrow"/>
        <w:i/>
        <w:sz w:val="40"/>
        <w:szCs w:val="40"/>
      </w:rPr>
      <w:t xml:space="preserve">  </w:t>
    </w:r>
    <w:r w:rsidRPr="00685F50">
      <w:rPr>
        <w:rFonts w:ascii="Arial Narrow" w:hAnsi="Arial Narrow"/>
        <w:b/>
        <w:i/>
        <w:sz w:val="34"/>
        <w:szCs w:val="34"/>
      </w:rPr>
      <w:t>T E C H N I C K </w:t>
    </w:r>
    <w:proofErr w:type="gramStart"/>
    <w:r w:rsidRPr="00685F50">
      <w:rPr>
        <w:rFonts w:ascii="Arial Narrow" w:hAnsi="Arial Narrow"/>
        <w:b/>
        <w:i/>
        <w:sz w:val="34"/>
        <w:szCs w:val="34"/>
      </w:rPr>
      <w:t>É  S</w:t>
    </w:r>
    <w:proofErr w:type="gramEnd"/>
    <w:r w:rsidRPr="00685F50">
      <w:rPr>
        <w:rFonts w:ascii="Arial Narrow" w:hAnsi="Arial Narrow"/>
        <w:b/>
        <w:i/>
        <w:sz w:val="34"/>
        <w:szCs w:val="34"/>
      </w:rPr>
      <w:t> L U Ž B Y</w:t>
    </w:r>
    <w:r w:rsidR="00C65FDE">
      <w:rPr>
        <w:rFonts w:ascii="Arial Narrow" w:hAnsi="Arial Narrow"/>
        <w:b/>
        <w:i/>
        <w:sz w:val="34"/>
        <w:szCs w:val="34"/>
      </w:rPr>
      <w:t xml:space="preserve">  </w:t>
    </w:r>
    <w:r w:rsidRPr="00685F50">
      <w:rPr>
        <w:rFonts w:ascii="Arial Narrow" w:hAnsi="Arial Narrow"/>
        <w:b/>
        <w:i/>
        <w:sz w:val="34"/>
        <w:szCs w:val="34"/>
      </w:rPr>
      <w:t xml:space="preserve">H R A D E C </w:t>
    </w:r>
    <w:r w:rsidR="005437A8">
      <w:rPr>
        <w:rFonts w:ascii="Arial Narrow" w:hAnsi="Arial Narrow"/>
        <w:b/>
        <w:i/>
        <w:sz w:val="34"/>
        <w:szCs w:val="34"/>
      </w:rPr>
      <w:t xml:space="preserve"> </w:t>
    </w:r>
    <w:r w:rsidRPr="00685F50">
      <w:rPr>
        <w:rFonts w:ascii="Arial Narrow" w:hAnsi="Arial Narrow"/>
        <w:b/>
        <w:i/>
        <w:sz w:val="34"/>
        <w:szCs w:val="34"/>
      </w:rPr>
      <w:t xml:space="preserve">K R Á L O V É </w:t>
    </w:r>
  </w:p>
  <w:p w14:paraId="158EEFDE" w14:textId="77777777" w:rsidR="001938D8" w:rsidRDefault="001938D8" w:rsidP="001938D8">
    <w:pPr>
      <w:pStyle w:val="Zhlav"/>
      <w:rPr>
        <w:sz w:val="36"/>
        <w:szCs w:val="36"/>
      </w:rPr>
    </w:pPr>
  </w:p>
  <w:p w14:paraId="2794CDD3" w14:textId="07EFC363" w:rsidR="0095044F" w:rsidRPr="00F14726" w:rsidRDefault="0095044F" w:rsidP="00596057">
    <w:pPr>
      <w:spacing w:after="0"/>
      <w:jc w:val="both"/>
      <w:rPr>
        <w:rFonts w:ascii="Trebuchet MS" w:hAnsi="Trebuchet MS"/>
        <w:spacing w:val="12"/>
        <w:sz w:val="20"/>
        <w:szCs w:val="20"/>
      </w:rPr>
    </w:pPr>
    <w:r w:rsidRPr="00F14726">
      <w:rPr>
        <w:rFonts w:ascii="Trebuchet MS" w:hAnsi="Trebuchet MS"/>
        <w:spacing w:val="12"/>
        <w:sz w:val="20"/>
        <w:szCs w:val="20"/>
      </w:rPr>
      <w:t>Na Brně 362, 500 0</w:t>
    </w:r>
    <w:r w:rsidR="003F71F4">
      <w:rPr>
        <w:rFonts w:ascii="Trebuchet MS" w:hAnsi="Trebuchet MS"/>
        <w:spacing w:val="12"/>
        <w:sz w:val="20"/>
        <w:szCs w:val="20"/>
      </w:rPr>
      <w:t>6</w:t>
    </w:r>
    <w:r w:rsidRPr="00F14726">
      <w:rPr>
        <w:rFonts w:ascii="Trebuchet MS" w:hAnsi="Trebuchet MS"/>
        <w:spacing w:val="12"/>
        <w:sz w:val="20"/>
        <w:szCs w:val="20"/>
      </w:rPr>
      <w:t xml:space="preserve"> Hradec Králové</w:t>
    </w:r>
  </w:p>
  <w:p w14:paraId="12A8D7A5" w14:textId="77777777" w:rsidR="0095044F" w:rsidRPr="00F14726" w:rsidRDefault="0095044F" w:rsidP="00A02DEA">
    <w:pPr>
      <w:spacing w:after="0"/>
      <w:jc w:val="both"/>
      <w:rPr>
        <w:rFonts w:ascii="Trebuchet MS" w:hAnsi="Trebuchet MS"/>
        <w:spacing w:val="12"/>
        <w:sz w:val="20"/>
        <w:szCs w:val="20"/>
      </w:rPr>
    </w:pPr>
    <w:r w:rsidRPr="00F14726">
      <w:rPr>
        <w:rFonts w:ascii="Trebuchet MS" w:hAnsi="Trebuchet MS"/>
        <w:spacing w:val="12"/>
        <w:sz w:val="20"/>
        <w:szCs w:val="20"/>
      </w:rPr>
      <w:t xml:space="preserve">IČ: 64809447, DIČ: CZ64809447, č. účtu: 636270217/0100, email: </w:t>
    </w:r>
    <w:hyperlink r:id="rId3" w:history="1">
      <w:r w:rsidRPr="00F14726">
        <w:rPr>
          <w:rStyle w:val="Hypertextovodkaz"/>
          <w:rFonts w:ascii="Trebuchet MS" w:hAnsi="Trebuchet MS"/>
          <w:spacing w:val="12"/>
          <w:sz w:val="20"/>
          <w:szCs w:val="20"/>
        </w:rPr>
        <w:t>info@tshk.cz</w:t>
      </w:r>
    </w:hyperlink>
    <w:r w:rsidRPr="00F14726">
      <w:rPr>
        <w:rFonts w:ascii="Trebuchet MS" w:hAnsi="Trebuchet MS"/>
        <w:spacing w:val="12"/>
        <w:sz w:val="20"/>
        <w:szCs w:val="20"/>
      </w:rPr>
      <w:t>, tel.: 495 402 65</w:t>
    </w:r>
    <w:r w:rsidR="00725A15" w:rsidRPr="00F14726">
      <w:rPr>
        <w:rFonts w:ascii="Trebuchet MS" w:hAnsi="Trebuchet MS"/>
        <w:spacing w:val="12"/>
        <w:sz w:val="20"/>
        <w:szCs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CA9"/>
    <w:rsid w:val="000362D4"/>
    <w:rsid w:val="00060601"/>
    <w:rsid w:val="00066502"/>
    <w:rsid w:val="00072B44"/>
    <w:rsid w:val="00092277"/>
    <w:rsid w:val="00095819"/>
    <w:rsid w:val="000A0476"/>
    <w:rsid w:val="000C1B8C"/>
    <w:rsid w:val="000D1287"/>
    <w:rsid w:val="000E49C7"/>
    <w:rsid w:val="001138D2"/>
    <w:rsid w:val="00136A8D"/>
    <w:rsid w:val="00142C1D"/>
    <w:rsid w:val="00144AF0"/>
    <w:rsid w:val="0017245C"/>
    <w:rsid w:val="001928B1"/>
    <w:rsid w:val="001938D8"/>
    <w:rsid w:val="001A0802"/>
    <w:rsid w:val="001A7F73"/>
    <w:rsid w:val="001B299E"/>
    <w:rsid w:val="00216C7C"/>
    <w:rsid w:val="0021748E"/>
    <w:rsid w:val="00246863"/>
    <w:rsid w:val="0025156A"/>
    <w:rsid w:val="00266F49"/>
    <w:rsid w:val="002A175C"/>
    <w:rsid w:val="002A66B8"/>
    <w:rsid w:val="002B62A8"/>
    <w:rsid w:val="002C0E1E"/>
    <w:rsid w:val="002D2835"/>
    <w:rsid w:val="003157F1"/>
    <w:rsid w:val="0032615B"/>
    <w:rsid w:val="0033786C"/>
    <w:rsid w:val="00370519"/>
    <w:rsid w:val="0038245E"/>
    <w:rsid w:val="003F51AB"/>
    <w:rsid w:val="003F71F4"/>
    <w:rsid w:val="0043089C"/>
    <w:rsid w:val="00472B84"/>
    <w:rsid w:val="0049020F"/>
    <w:rsid w:val="00492DA0"/>
    <w:rsid w:val="004D0F39"/>
    <w:rsid w:val="004F0D64"/>
    <w:rsid w:val="004F411C"/>
    <w:rsid w:val="005021EC"/>
    <w:rsid w:val="00526B1B"/>
    <w:rsid w:val="005432F1"/>
    <w:rsid w:val="005437A8"/>
    <w:rsid w:val="00567987"/>
    <w:rsid w:val="0057025F"/>
    <w:rsid w:val="00596057"/>
    <w:rsid w:val="005A3304"/>
    <w:rsid w:val="005E0666"/>
    <w:rsid w:val="00616FF6"/>
    <w:rsid w:val="00625773"/>
    <w:rsid w:val="00625A59"/>
    <w:rsid w:val="00625F14"/>
    <w:rsid w:val="0064764C"/>
    <w:rsid w:val="006567A5"/>
    <w:rsid w:val="00676A86"/>
    <w:rsid w:val="00685150"/>
    <w:rsid w:val="006C60F9"/>
    <w:rsid w:val="006E4BFA"/>
    <w:rsid w:val="006F0219"/>
    <w:rsid w:val="006F04D7"/>
    <w:rsid w:val="00712583"/>
    <w:rsid w:val="00720E3E"/>
    <w:rsid w:val="00725A15"/>
    <w:rsid w:val="007337CC"/>
    <w:rsid w:val="00736F7B"/>
    <w:rsid w:val="00746D11"/>
    <w:rsid w:val="0076053A"/>
    <w:rsid w:val="007800A1"/>
    <w:rsid w:val="00783C9E"/>
    <w:rsid w:val="00797D99"/>
    <w:rsid w:val="007B2AAD"/>
    <w:rsid w:val="007E0BD6"/>
    <w:rsid w:val="007E0C05"/>
    <w:rsid w:val="007F6765"/>
    <w:rsid w:val="00802F52"/>
    <w:rsid w:val="00832CA9"/>
    <w:rsid w:val="00836D8F"/>
    <w:rsid w:val="008930E9"/>
    <w:rsid w:val="00933D8F"/>
    <w:rsid w:val="00934F66"/>
    <w:rsid w:val="00944064"/>
    <w:rsid w:val="0095044F"/>
    <w:rsid w:val="00952A85"/>
    <w:rsid w:val="00952B3F"/>
    <w:rsid w:val="00964B92"/>
    <w:rsid w:val="00974B23"/>
    <w:rsid w:val="009F65D1"/>
    <w:rsid w:val="00A02DEA"/>
    <w:rsid w:val="00A2026C"/>
    <w:rsid w:val="00A35BB4"/>
    <w:rsid w:val="00A43517"/>
    <w:rsid w:val="00A5725F"/>
    <w:rsid w:val="00AA0E92"/>
    <w:rsid w:val="00AA55F9"/>
    <w:rsid w:val="00AB7BD6"/>
    <w:rsid w:val="00AE2F79"/>
    <w:rsid w:val="00B106DB"/>
    <w:rsid w:val="00B42BA2"/>
    <w:rsid w:val="00B7595E"/>
    <w:rsid w:val="00BC0D69"/>
    <w:rsid w:val="00C31680"/>
    <w:rsid w:val="00C35EB9"/>
    <w:rsid w:val="00C65FDE"/>
    <w:rsid w:val="00C668D8"/>
    <w:rsid w:val="00C76DDC"/>
    <w:rsid w:val="00CC39A2"/>
    <w:rsid w:val="00CE16BA"/>
    <w:rsid w:val="00CF4334"/>
    <w:rsid w:val="00D258BE"/>
    <w:rsid w:val="00D66B5A"/>
    <w:rsid w:val="00D71899"/>
    <w:rsid w:val="00D81F2F"/>
    <w:rsid w:val="00DC568F"/>
    <w:rsid w:val="00DD3F25"/>
    <w:rsid w:val="00E6250E"/>
    <w:rsid w:val="00EA4667"/>
    <w:rsid w:val="00EB0CA9"/>
    <w:rsid w:val="00ED16C4"/>
    <w:rsid w:val="00EF5F1F"/>
    <w:rsid w:val="00F14726"/>
    <w:rsid w:val="00F443A7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5FE67"/>
  <w15:docId w15:val="{301EBBE0-CB6C-4E57-A81A-05C4E7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8D8"/>
  </w:style>
  <w:style w:type="paragraph" w:styleId="Zpat">
    <w:name w:val="footer"/>
    <w:basedOn w:val="Normln"/>
    <w:link w:val="Zpat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8D8"/>
  </w:style>
  <w:style w:type="paragraph" w:styleId="Textbubliny">
    <w:name w:val="Balloon Text"/>
    <w:basedOn w:val="Normln"/>
    <w:link w:val="TextbublinyChar"/>
    <w:uiPriority w:val="99"/>
    <w:semiHidden/>
    <w:unhideWhenUsed/>
    <w:rsid w:val="001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8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15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h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30698-E6FC-49FC-AF6E-C8432DD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Tomášková</dc:creator>
  <cp:lastModifiedBy>Jitka Jeřábková</cp:lastModifiedBy>
  <cp:revision>4</cp:revision>
  <cp:lastPrinted>2018-12-27T06:43:00Z</cp:lastPrinted>
  <dcterms:created xsi:type="dcterms:W3CDTF">2020-08-25T10:45:00Z</dcterms:created>
  <dcterms:modified xsi:type="dcterms:W3CDTF">2021-08-05T10:54:00Z</dcterms:modified>
</cp:coreProperties>
</file>